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07C" w:rsidRDefault="00C3507C" w:rsidP="00C3507C">
      <w:pPr>
        <w:jc w:val="center"/>
      </w:pPr>
      <w:r>
        <w:t>MODEL ZONING ORDINANCE ADDENDUM</w:t>
      </w:r>
    </w:p>
    <w:p w:rsidR="00D93EBD" w:rsidRDefault="00C3507C" w:rsidP="00C3507C">
      <w:pPr>
        <w:jc w:val="center"/>
      </w:pPr>
      <w:r>
        <w:t>RELATED TO CAMPGROUNDS IN FLOODPLAINS</w:t>
      </w:r>
    </w:p>
    <w:p w:rsidR="00C3507C" w:rsidRDefault="00C3507C" w:rsidP="00C3507C"/>
    <w:p w:rsidR="00C3507C" w:rsidRDefault="00C3507C" w:rsidP="006F7001">
      <w:pPr>
        <w:jc w:val="both"/>
      </w:pPr>
      <w:r>
        <w:t>Section 1.</w:t>
      </w:r>
      <w:r>
        <w:tab/>
        <w:t>Definitions.  As used in this Ordinance, the following terms have the meaning set forth.</w:t>
      </w:r>
    </w:p>
    <w:p w:rsidR="00C3507C" w:rsidRDefault="00E86A1F" w:rsidP="006F7001">
      <w:pPr>
        <w:jc w:val="both"/>
      </w:pPr>
      <w:r>
        <w:t xml:space="preserve">1.01 </w:t>
      </w:r>
      <w:r w:rsidR="00C3507C">
        <w:t>Campground</w:t>
      </w:r>
      <w:r>
        <w:t>.  An area of land which is licensed under ATCP 79 of the Wisconsin Administrative Code for overnight and/or seasonal lodging by RV or tent campers.</w:t>
      </w:r>
    </w:p>
    <w:p w:rsidR="005D48ED" w:rsidRDefault="005D48ED" w:rsidP="006F7001">
      <w:pPr>
        <w:jc w:val="both"/>
      </w:pPr>
      <w:r>
        <w:t>1.02 A “camping unit” is a structure, including a camping trailer as described in sec 304</w:t>
      </w:r>
      <w:r w:rsidR="007F147A">
        <w:t>.0</w:t>
      </w:r>
      <w:r>
        <w:t>1</w:t>
      </w:r>
      <w:r w:rsidR="007F147A">
        <w:t xml:space="preserve">(6r), a </w:t>
      </w:r>
      <w:r>
        <w:t xml:space="preserve">tent, yurt, </w:t>
      </w:r>
      <w:r w:rsidR="007F147A">
        <w:t xml:space="preserve">a </w:t>
      </w:r>
      <w:r>
        <w:t>recreational vehicle</w:t>
      </w:r>
      <w:r w:rsidR="007F147A">
        <w:t xml:space="preserve"> as described in sec. 340.01 (48r</w:t>
      </w:r>
      <w:proofErr w:type="gramStart"/>
      <w:r w:rsidR="007F147A">
        <w:t xml:space="preserve">), </w:t>
      </w:r>
      <w:r>
        <w:t xml:space="preserve"> or</w:t>
      </w:r>
      <w:proofErr w:type="gramEnd"/>
      <w:r>
        <w:t xml:space="preserve"> </w:t>
      </w:r>
      <w:r w:rsidR="007F147A">
        <w:t xml:space="preserve">a </w:t>
      </w:r>
      <w:r>
        <w:t>park model</w:t>
      </w:r>
      <w:r w:rsidR="007F147A">
        <w:t xml:space="preserve"> RV built to the ANSI A119.5 Standard</w:t>
      </w:r>
      <w:r>
        <w:t xml:space="preserve">. </w:t>
      </w:r>
    </w:p>
    <w:p w:rsidR="00C3507C" w:rsidRDefault="00E86A1F" w:rsidP="006F7001">
      <w:pPr>
        <w:jc w:val="both"/>
      </w:pPr>
      <w:r>
        <w:t xml:space="preserve">1.02 </w:t>
      </w:r>
      <w:r w:rsidR="00607C36">
        <w:t>DATCP</w:t>
      </w:r>
      <w:r>
        <w:t>. The Wisconsin Department of Agriculture, Trade and Consumer Protection</w:t>
      </w:r>
      <w:r w:rsidR="00D55397">
        <w:t>.</w:t>
      </w:r>
    </w:p>
    <w:p w:rsidR="00607C36" w:rsidRDefault="00D55397" w:rsidP="006F7001">
      <w:pPr>
        <w:jc w:val="both"/>
      </w:pPr>
      <w:r>
        <w:t xml:space="preserve">1.03 </w:t>
      </w:r>
      <w:r w:rsidR="00607C36">
        <w:t>DNR</w:t>
      </w:r>
      <w:r>
        <w:t>.  The Wisconsin Department of Natural Resources.</w:t>
      </w:r>
    </w:p>
    <w:p w:rsidR="00BC562A" w:rsidRDefault="00D55397" w:rsidP="006F7001">
      <w:pPr>
        <w:jc w:val="both"/>
      </w:pPr>
      <w:r>
        <w:t xml:space="preserve">1.04 </w:t>
      </w:r>
      <w:r w:rsidR="00BC562A">
        <w:t>Flash Flood</w:t>
      </w:r>
      <w:r>
        <w:t>.  Inundation of normally dry land by waters which occurs six hours or less after the onset of rainfall or other precipitating events.</w:t>
      </w:r>
    </w:p>
    <w:p w:rsidR="00277CA8" w:rsidRDefault="00277CA8" w:rsidP="006F7001">
      <w:pPr>
        <w:jc w:val="both"/>
      </w:pPr>
      <w:r>
        <w:t xml:space="preserve">1.05 Flood fringe.  The portion of a floodplain which is </w:t>
      </w:r>
      <w:r w:rsidR="00173FF9">
        <w:t xml:space="preserve">covered with water during a regional flood and is </w:t>
      </w:r>
      <w:r>
        <w:t>located outside the floodway.</w:t>
      </w:r>
      <w:r w:rsidR="00173FF9">
        <w:t xml:space="preserve">  It is generally associated </w:t>
      </w:r>
      <w:proofErr w:type="gramStart"/>
      <w:r w:rsidR="00173FF9">
        <w:t>with standing</w:t>
      </w:r>
      <w:proofErr w:type="gramEnd"/>
      <w:r w:rsidR="00173FF9">
        <w:t xml:space="preserve"> rather than flowing water.</w:t>
      </w:r>
    </w:p>
    <w:p w:rsidR="00607C36" w:rsidRDefault="00D55397" w:rsidP="006F7001">
      <w:pPr>
        <w:jc w:val="both"/>
      </w:pPr>
      <w:r>
        <w:t>1.0</w:t>
      </w:r>
      <w:r w:rsidR="00173FF9">
        <w:t>6</w:t>
      </w:r>
      <w:r>
        <w:t xml:space="preserve"> </w:t>
      </w:r>
      <w:r w:rsidR="00607C36">
        <w:t>Floodplain</w:t>
      </w:r>
      <w:r>
        <w:t xml:space="preserve">.  The area of </w:t>
      </w:r>
      <w:proofErr w:type="gramStart"/>
      <w:r>
        <w:t>land</w:t>
      </w:r>
      <w:proofErr w:type="gramEnd"/>
      <w:r>
        <w:t xml:space="preserve"> which is subject to a </w:t>
      </w:r>
      <w:r w:rsidR="00277CA8">
        <w:t xml:space="preserve">regional flood, which is a </w:t>
      </w:r>
      <w:r>
        <w:t>probability of inundation of 1 percent in any given year.</w:t>
      </w:r>
    </w:p>
    <w:p w:rsidR="00173FF9" w:rsidRDefault="00173FF9" w:rsidP="006F7001">
      <w:pPr>
        <w:jc w:val="both"/>
      </w:pPr>
      <w:r>
        <w:t>1.07 Floodway.  The channel of a river or stream and those portions of a floodplain adjoining the channel which are required to carry the regional flood discharge.</w:t>
      </w:r>
    </w:p>
    <w:p w:rsidR="00C3507C" w:rsidRDefault="00607C36" w:rsidP="006F7001">
      <w:pPr>
        <w:jc w:val="both"/>
      </w:pPr>
      <w:r>
        <w:t xml:space="preserve">Section 2.  </w:t>
      </w:r>
      <w:r w:rsidR="00BC562A">
        <w:t>Locating a Campground In A Floodplain</w:t>
      </w:r>
      <w:r w:rsidR="00173FF9">
        <w:t xml:space="preserve"> or </w:t>
      </w:r>
      <w:proofErr w:type="spellStart"/>
      <w:r w:rsidR="00173FF9">
        <w:t>Floodfringe</w:t>
      </w:r>
      <w:proofErr w:type="spellEnd"/>
      <w:r w:rsidR="00173FF9">
        <w:t>.</w:t>
      </w:r>
    </w:p>
    <w:p w:rsidR="00BC562A" w:rsidRDefault="00BC562A" w:rsidP="006F7001">
      <w:pPr>
        <w:jc w:val="both"/>
      </w:pPr>
      <w:r>
        <w:t>2.01</w:t>
      </w:r>
      <w:r>
        <w:tab/>
        <w:t xml:space="preserve">A Campground may </w:t>
      </w:r>
      <w:proofErr w:type="gramStart"/>
      <w:r>
        <w:t>be located in</w:t>
      </w:r>
      <w:proofErr w:type="gramEnd"/>
      <w:r>
        <w:t xml:space="preserve"> a floodplain if</w:t>
      </w:r>
      <w:r w:rsidR="004F5165">
        <w:t>:</w:t>
      </w:r>
    </w:p>
    <w:p w:rsidR="004F5165" w:rsidRDefault="004F5165" w:rsidP="006F7001">
      <w:pPr>
        <w:jc w:val="both"/>
      </w:pPr>
      <w:r>
        <w:t xml:space="preserve">(a) the floodplain has no history of </w:t>
      </w:r>
      <w:r w:rsidR="00606F72">
        <w:t>F</w:t>
      </w:r>
      <w:r>
        <w:t xml:space="preserve">lash </w:t>
      </w:r>
      <w:r w:rsidR="003F478A">
        <w:t>Floods.</w:t>
      </w:r>
    </w:p>
    <w:p w:rsidR="00606F72" w:rsidRDefault="00606F72" w:rsidP="006F7001">
      <w:pPr>
        <w:jc w:val="both"/>
      </w:pPr>
      <w:r>
        <w:t xml:space="preserve">(b) the campground submits a plan for emergency notification and evacuation of campers and removal of all Unattached </w:t>
      </w:r>
      <w:r w:rsidR="003F478A">
        <w:t>structures.</w:t>
      </w:r>
    </w:p>
    <w:p w:rsidR="00606F72" w:rsidRDefault="00606F72" w:rsidP="006F7001">
      <w:pPr>
        <w:jc w:val="both"/>
      </w:pPr>
      <w:r>
        <w:t>(c) the campground includes an addendum in its seasonal or overnight camping agreement with campers which strictly limits the placement of objects in the floodplain to those which are authorized by this Ordinance.</w:t>
      </w:r>
    </w:p>
    <w:p w:rsidR="00A753D7" w:rsidRDefault="00A753D7" w:rsidP="006F7001">
      <w:pPr>
        <w:jc w:val="both"/>
      </w:pPr>
      <w:r>
        <w:t>(d) the campground posts prominent signage informing campers and frequenters of the area within the floodplain of the flood hazard and evacuation procedures.</w:t>
      </w:r>
    </w:p>
    <w:p w:rsidR="00A753D7" w:rsidRDefault="00A753D7" w:rsidP="006F7001">
      <w:pPr>
        <w:jc w:val="both"/>
      </w:pPr>
      <w:r>
        <w:lastRenderedPageBreak/>
        <w:t xml:space="preserve">(e) all support and service facilities such as electrical service, wells, sewage systems (including transfer tanks), public bathroom facilities, utility lines and refuse collection, are </w:t>
      </w:r>
      <w:r w:rsidR="003F478A">
        <w:t>buried,</w:t>
      </w:r>
      <w:r w:rsidR="00E86A1F">
        <w:t xml:space="preserve"> or anchored and floodproofed to 2 feet above the regional flood elevation.</w:t>
      </w:r>
    </w:p>
    <w:p w:rsidR="005A7EBF" w:rsidRDefault="005A7EBF" w:rsidP="006F7001">
      <w:pPr>
        <w:jc w:val="both"/>
      </w:pPr>
      <w:r>
        <w:t>(f) The property located on the floodplain is limited to those items enumerated in section 5.</w:t>
      </w:r>
    </w:p>
    <w:p w:rsidR="00753B7E" w:rsidRDefault="00753B7E" w:rsidP="006F7001">
      <w:pPr>
        <w:jc w:val="both"/>
      </w:pPr>
      <w:r>
        <w:t>(g) The property is not prohibited from placement in a floodplain under the Wisconsin Statutes or adopted administrative rules of the DATCP or the DNR.</w:t>
      </w:r>
    </w:p>
    <w:p w:rsidR="00173FF9" w:rsidRDefault="00173FF9" w:rsidP="006F7001">
      <w:pPr>
        <w:jc w:val="both"/>
      </w:pPr>
      <w:r>
        <w:t xml:space="preserve">2.02 A Campground may </w:t>
      </w:r>
      <w:proofErr w:type="gramStart"/>
      <w:r>
        <w:t>be located in</w:t>
      </w:r>
      <w:proofErr w:type="gramEnd"/>
      <w:r>
        <w:t xml:space="preserve"> the </w:t>
      </w:r>
      <w:proofErr w:type="spellStart"/>
      <w:r>
        <w:t>floodfringe</w:t>
      </w:r>
      <w:proofErr w:type="spellEnd"/>
      <w:r>
        <w:t xml:space="preserve"> if it meets the requirements in sec. 2.01 (a) through (g)</w:t>
      </w:r>
      <w:r w:rsidR="005D48ED">
        <w:t xml:space="preserve"> and does not require any filling.</w:t>
      </w:r>
    </w:p>
    <w:p w:rsidR="00F7697F" w:rsidRDefault="00E86A1F" w:rsidP="006F7001">
      <w:pPr>
        <w:jc w:val="both"/>
      </w:pPr>
      <w:r>
        <w:t>Section 3</w:t>
      </w:r>
      <w:r w:rsidR="00F7697F">
        <w:t>.  History of Flash Floods.</w:t>
      </w:r>
    </w:p>
    <w:p w:rsidR="00E86A1F" w:rsidRDefault="00F7697F" w:rsidP="006F7001">
      <w:pPr>
        <w:jc w:val="both"/>
      </w:pPr>
      <w:r>
        <w:t>An area shall be deemed to have a history of Flash Floods if there is a recorded instance of dry land being inundated</w:t>
      </w:r>
      <w:r w:rsidR="00E86A1F">
        <w:t xml:space="preserve"> </w:t>
      </w:r>
      <w:r>
        <w:t xml:space="preserve">by flood water six hours or less after the onset of rainfall or other precipitating cause, </w:t>
      </w:r>
      <w:r w:rsidR="00753B7E">
        <w:t xml:space="preserve">is </w:t>
      </w:r>
      <w:r>
        <w:t xml:space="preserve">documented in an official meteorological, </w:t>
      </w:r>
      <w:r w:rsidR="003F478A">
        <w:t>hydrological,</w:t>
      </w:r>
      <w:r>
        <w:t xml:space="preserve"> or official record.</w:t>
      </w:r>
    </w:p>
    <w:p w:rsidR="00F7697F" w:rsidRDefault="00E85835" w:rsidP="006F7001">
      <w:pPr>
        <w:jc w:val="both"/>
      </w:pPr>
      <w:r>
        <w:t>Section 4.  Emergency Notification and Evacuation Plan.</w:t>
      </w:r>
    </w:p>
    <w:p w:rsidR="00E85835" w:rsidRDefault="00E85835" w:rsidP="006F7001">
      <w:pPr>
        <w:jc w:val="both"/>
      </w:pPr>
      <w:r>
        <w:t>4.01</w:t>
      </w:r>
      <w:r>
        <w:tab/>
        <w:t>Every Campground which is located in a floodplain shall, within 90 days of the effective date of this Ordinance, submit a Notification and Evacuation Plan which complies with this section.</w:t>
      </w:r>
      <w:r w:rsidR="00511CA7">
        <w:t xml:space="preserve">  Every Campground which requests approval of additional campsites to be located within a Floodplain shall, as part of process of review of its application, submit a Notification and Evacuation plan.</w:t>
      </w:r>
    </w:p>
    <w:p w:rsidR="00E85835" w:rsidRDefault="003F478A" w:rsidP="006F7001">
      <w:pPr>
        <w:jc w:val="both"/>
      </w:pPr>
      <w:r>
        <w:t>4.02 (</w:t>
      </w:r>
      <w:r w:rsidR="009627E2">
        <w:t xml:space="preserve">a) </w:t>
      </w:r>
      <w:r>
        <w:t>The [</w:t>
      </w:r>
      <w:r w:rsidR="0091621B">
        <w:t>name of reviewing agency] shall review the proposed Notification and Evacuation Plan within two weeks of its submission.  If the agency determines the proposal is incomplete, the agency shall inform the applicant of the specific reasons the Plan is incomplete and the information or provisions which are necessary for the Plan to be complete.</w:t>
      </w:r>
    </w:p>
    <w:p w:rsidR="009627E2" w:rsidRDefault="009627E2" w:rsidP="006F7001">
      <w:pPr>
        <w:jc w:val="both"/>
      </w:pPr>
      <w:r>
        <w:t>(b) The [name of committee or authority] shall review the proposed Notification and Evacuation Plan within 45 days of its submission.  The Plan shall be approved unless, within 45 days of the submission of the Plan, the agency objects to the Plan.  Any such objection shall cite the specific deficiencies with the Plan, and the necessary actions to make the Plan compliant.  If the agency contends the Plan cannot be made compliant, the agency shall cite specific facts or legal provisions which sustain its position.</w:t>
      </w:r>
    </w:p>
    <w:p w:rsidR="003A45FE" w:rsidRDefault="009627E2" w:rsidP="006F7001">
      <w:pPr>
        <w:jc w:val="both"/>
      </w:pPr>
      <w:r>
        <w:t>(c)  The Campground shall submit a revised Plan within 30 days of a flood event which exceeds the</w:t>
      </w:r>
      <w:r w:rsidR="003A45FE">
        <w:t xml:space="preserve"> historical elevations of floods on the Campground property or a change in the regional flood elevation by the Federal Emergency Management Agency.</w:t>
      </w:r>
    </w:p>
    <w:p w:rsidR="00C3507C" w:rsidRDefault="003A45FE" w:rsidP="006F7001">
      <w:pPr>
        <w:jc w:val="both"/>
      </w:pPr>
      <w:r>
        <w:t>(d) The approved Plan shall be available for viewing on the internet website of the Campground.  It shall also be available for public inspection at the Campground office.  Every adult lodging in a campsite located in the floodplain shall be given a copy of the Plan.</w:t>
      </w:r>
    </w:p>
    <w:p w:rsidR="005A7EBF" w:rsidRDefault="005A7EBF" w:rsidP="006F7001">
      <w:pPr>
        <w:jc w:val="both"/>
        <w:rPr>
          <w:rFonts w:eastAsia="Times New Roman" w:cs="Times New Roman"/>
        </w:rPr>
      </w:pPr>
      <w:r>
        <w:t xml:space="preserve">(e) </w:t>
      </w:r>
      <w:r>
        <w:rPr>
          <w:rFonts w:eastAsia="Times New Roman" w:cs="Times New Roman"/>
        </w:rPr>
        <w:t>The campground shall have</w:t>
      </w:r>
      <w:r w:rsidRPr="003A75C5">
        <w:rPr>
          <w:rFonts w:eastAsia="Times New Roman" w:cs="Times New Roman"/>
        </w:rPr>
        <w:t xml:space="preserve"> </w:t>
      </w:r>
      <w:r>
        <w:rPr>
          <w:rFonts w:eastAsia="Times New Roman" w:cs="Times New Roman"/>
        </w:rPr>
        <w:t xml:space="preserve">an </w:t>
      </w:r>
      <w:r w:rsidRPr="003A75C5">
        <w:rPr>
          <w:rFonts w:eastAsia="Times New Roman" w:cs="Times New Roman"/>
        </w:rPr>
        <w:t>adequate flood warning</w:t>
      </w:r>
      <w:r>
        <w:rPr>
          <w:rFonts w:eastAsia="Times New Roman" w:cs="Times New Roman"/>
        </w:rPr>
        <w:t xml:space="preserve"> </w:t>
      </w:r>
      <w:r w:rsidRPr="003A75C5">
        <w:rPr>
          <w:rFonts w:eastAsia="Times New Roman" w:cs="Times New Roman"/>
        </w:rPr>
        <w:t>procedure</w:t>
      </w:r>
      <w:r>
        <w:rPr>
          <w:rFonts w:eastAsia="Times New Roman" w:cs="Times New Roman"/>
        </w:rPr>
        <w:t xml:space="preserve"> using local emergency management systems or emails or text messaging or other communication methods </w:t>
      </w:r>
      <w:r w:rsidRPr="003A75C5">
        <w:rPr>
          <w:rFonts w:eastAsia="Times New Roman" w:cs="Times New Roman"/>
        </w:rPr>
        <w:t xml:space="preserve">that </w:t>
      </w:r>
      <w:r>
        <w:rPr>
          <w:rFonts w:eastAsia="Times New Roman" w:cs="Times New Roman"/>
        </w:rPr>
        <w:t>provides</w:t>
      </w:r>
      <w:r w:rsidRPr="003A75C5">
        <w:rPr>
          <w:rFonts w:eastAsia="Times New Roman" w:cs="Times New Roman"/>
        </w:rPr>
        <w:t xml:space="preserve"> </w:t>
      </w:r>
      <w:r>
        <w:rPr>
          <w:rFonts w:eastAsia="Times New Roman" w:cs="Times New Roman"/>
        </w:rPr>
        <w:t xml:space="preserve">effective notification </w:t>
      </w:r>
      <w:r w:rsidRPr="003A75C5">
        <w:rPr>
          <w:rFonts w:eastAsia="Times New Roman" w:cs="Times New Roman"/>
        </w:rPr>
        <w:t xml:space="preserve">to all persons in the campground. </w:t>
      </w:r>
    </w:p>
    <w:p w:rsidR="005A7EBF" w:rsidRDefault="005A7EBF" w:rsidP="006F7001">
      <w:pPr>
        <w:jc w:val="both"/>
      </w:pPr>
      <w:r>
        <w:rPr>
          <w:rFonts w:eastAsia="Times New Roman" w:cs="Times New Roman"/>
        </w:rPr>
        <w:lastRenderedPageBreak/>
        <w:t>(f) There</w:t>
      </w:r>
      <w:r w:rsidRPr="003A75C5">
        <w:rPr>
          <w:rFonts w:eastAsia="Times New Roman" w:cs="Times New Roman"/>
        </w:rPr>
        <w:t xml:space="preserve"> shall </w:t>
      </w:r>
      <w:r>
        <w:rPr>
          <w:rFonts w:eastAsia="Times New Roman" w:cs="Times New Roman"/>
        </w:rPr>
        <w:t xml:space="preserve">be </w:t>
      </w:r>
      <w:r w:rsidRPr="003A75C5">
        <w:rPr>
          <w:rFonts w:eastAsia="Times New Roman" w:cs="Times New Roman"/>
        </w:rPr>
        <w:t>a written agreement between the campground owner</w:t>
      </w:r>
      <w:r>
        <w:rPr>
          <w:rFonts w:eastAsia="Times New Roman" w:cs="Times New Roman"/>
        </w:rPr>
        <w:t>/operator</w:t>
      </w:r>
      <w:r w:rsidRPr="003A75C5">
        <w:rPr>
          <w:rFonts w:eastAsia="Times New Roman" w:cs="Times New Roman"/>
        </w:rPr>
        <w:t>, the municipal emergency government coordinator and the chief law enforcement official which specifies the flow rates</w:t>
      </w:r>
      <w:r>
        <w:rPr>
          <w:rFonts w:eastAsia="Times New Roman" w:cs="Times New Roman"/>
        </w:rPr>
        <w:t xml:space="preserve"> or water elevations</w:t>
      </w:r>
      <w:r w:rsidRPr="003A75C5">
        <w:rPr>
          <w:rFonts w:eastAsia="Times New Roman" w:cs="Times New Roman"/>
        </w:rPr>
        <w:t xml:space="preserve"> at which </w:t>
      </w:r>
      <w:r>
        <w:rPr>
          <w:rFonts w:eastAsia="Times New Roman" w:cs="Times New Roman"/>
        </w:rPr>
        <w:t xml:space="preserve">a 72-hour notice shall be given and </w:t>
      </w:r>
      <w:r w:rsidRPr="003A75C5">
        <w:rPr>
          <w:rFonts w:eastAsia="Times New Roman" w:cs="Times New Roman"/>
        </w:rPr>
        <w:t xml:space="preserve">evacuation shall occur, </w:t>
      </w:r>
      <w:r>
        <w:rPr>
          <w:rFonts w:eastAsia="Times New Roman" w:cs="Times New Roman"/>
        </w:rPr>
        <w:t xml:space="preserve">the </w:t>
      </w:r>
      <w:r w:rsidRPr="003A75C5">
        <w:rPr>
          <w:rFonts w:eastAsia="Times New Roman" w:cs="Times New Roman"/>
        </w:rPr>
        <w:t>personnel responsible for monitoring flow rates</w:t>
      </w:r>
      <w:r>
        <w:rPr>
          <w:rFonts w:eastAsia="Times New Roman" w:cs="Times New Roman"/>
        </w:rPr>
        <w:t xml:space="preserve"> or water elevation</w:t>
      </w:r>
      <w:r w:rsidRPr="003A75C5">
        <w:rPr>
          <w:rFonts w:eastAsia="Times New Roman" w:cs="Times New Roman"/>
        </w:rPr>
        <w:t>, types of warning systems to be used and the procedures for notifying at-risk parties, and the methods and personnel responsibl</w:t>
      </w:r>
      <w:r>
        <w:rPr>
          <w:rFonts w:eastAsia="Times New Roman" w:cs="Times New Roman"/>
        </w:rPr>
        <w:t>e for conducting the evacuation.</w:t>
      </w:r>
      <w:r w:rsidRPr="003A75C5">
        <w:rPr>
          <w:rFonts w:eastAsia="Times New Roman" w:cs="Times New Roman"/>
        </w:rPr>
        <w:t xml:space="preserve"> This agreement shall be for no more than one calendar year, at which time the agreement shall be reviewed and updated by the officials identified herein to remain in compliance with all applicable </w:t>
      </w:r>
      <w:r>
        <w:rPr>
          <w:rFonts w:eastAsia="Times New Roman" w:cs="Times New Roman"/>
        </w:rPr>
        <w:t xml:space="preserve">emergency management </w:t>
      </w:r>
      <w:r w:rsidRPr="003A75C5">
        <w:rPr>
          <w:rFonts w:eastAsia="Times New Roman" w:cs="Times New Roman"/>
        </w:rPr>
        <w:t>regulations</w:t>
      </w:r>
    </w:p>
    <w:p w:rsidR="003A45FE" w:rsidRDefault="003A45FE" w:rsidP="006F7001">
      <w:pPr>
        <w:jc w:val="both"/>
      </w:pPr>
      <w:r>
        <w:t xml:space="preserve">4.03 Agreement To Contain Notice and </w:t>
      </w:r>
      <w:r w:rsidR="00F66363">
        <w:t>Plan Compliance Requirements.  Every seasonal or overnight camping agreement shall contain a floodplain addendum to the Campground’s ordinary camping agreement.  The Floodplain Addendum shall include a notice informing the camper that the campsite is located in a floodplain, and that they may be required to evacuate the campsite at any time as the result of flooding.</w:t>
      </w:r>
    </w:p>
    <w:p w:rsidR="004D7C17" w:rsidRDefault="00F66363" w:rsidP="006F7001">
      <w:pPr>
        <w:jc w:val="both"/>
      </w:pPr>
      <w:r>
        <w:t xml:space="preserve">4.04 Signage.  The Campground shall post signs which are at least </w:t>
      </w:r>
      <w:r w:rsidR="004D7C17">
        <w:t xml:space="preserve">12 by </w:t>
      </w:r>
      <w:r w:rsidR="003F478A">
        <w:t>18 inches</w:t>
      </w:r>
      <w:r w:rsidR="004D7C17">
        <w:t xml:space="preserve"> in size at the points where Campground driveways or paths enter a flood plain area.  The signs shall alert the viewer that the area they are entering is a floodplain area which may need to be evacuated.</w:t>
      </w:r>
    </w:p>
    <w:p w:rsidR="00F66363" w:rsidRDefault="004D7C17" w:rsidP="006F7001">
      <w:pPr>
        <w:jc w:val="both"/>
      </w:pPr>
      <w:r>
        <w:t xml:space="preserve">4.05 </w:t>
      </w:r>
      <w:r w:rsidR="006F7001">
        <w:t>All structures and materials in the floodplain which are subject to inundation must be floodproof as provided by NR 116.16, Wisconsin Administrative Code.</w:t>
      </w:r>
    </w:p>
    <w:p w:rsidR="005A7EBF" w:rsidRDefault="005A7EBF" w:rsidP="006F7001">
      <w:pPr>
        <w:jc w:val="both"/>
      </w:pPr>
      <w:r>
        <w:t>Section 5 Allowable Campground Property In Floodplains</w:t>
      </w:r>
      <w:r w:rsidR="00FE6446">
        <w:t xml:space="preserve"> and </w:t>
      </w:r>
      <w:proofErr w:type="spellStart"/>
      <w:r w:rsidR="00FE6446">
        <w:t>Floodfringe</w:t>
      </w:r>
      <w:proofErr w:type="spellEnd"/>
      <w:r>
        <w:t>.</w:t>
      </w:r>
    </w:p>
    <w:p w:rsidR="005A7EBF" w:rsidRDefault="005A7EBF" w:rsidP="006F7001">
      <w:pPr>
        <w:jc w:val="both"/>
      </w:pPr>
      <w:r>
        <w:t xml:space="preserve">5.01 No personal property other than that which is enumerated in this section may be placed on </w:t>
      </w:r>
      <w:r w:rsidR="00886BF8">
        <w:t>the portion of a Campground which is located on a floodplain</w:t>
      </w:r>
      <w:r w:rsidR="00FE6446">
        <w:t xml:space="preserve"> or </w:t>
      </w:r>
      <w:proofErr w:type="spellStart"/>
      <w:r w:rsidR="00FE6446">
        <w:t>floodfringe</w:t>
      </w:r>
      <w:proofErr w:type="spellEnd"/>
      <w:r w:rsidR="00FE6446">
        <w:t>.</w:t>
      </w:r>
    </w:p>
    <w:p w:rsidR="00886BF8" w:rsidRDefault="00886BF8" w:rsidP="006F7001">
      <w:pPr>
        <w:jc w:val="both"/>
      </w:pPr>
      <w:r>
        <w:t>5.02</w:t>
      </w:r>
      <w:r>
        <w:tab/>
        <w:t xml:space="preserve">Camping unit.  A single camping </w:t>
      </w:r>
      <w:r w:rsidR="007F147A">
        <w:t>unit</w:t>
      </w:r>
      <w:r>
        <w:t xml:space="preserve"> may be parked on a floodplain </w:t>
      </w:r>
      <w:r w:rsidR="007F147A">
        <w:t>o</w:t>
      </w:r>
      <w:r w:rsidR="00FE6446">
        <w:t xml:space="preserve"> </w:t>
      </w:r>
      <w:proofErr w:type="spellStart"/>
      <w:r w:rsidR="00FE6446">
        <w:t>floodfringe</w:t>
      </w:r>
      <w:proofErr w:type="spellEnd"/>
      <w:r w:rsidR="00FE6446">
        <w:t xml:space="preserve">. </w:t>
      </w:r>
      <w:r w:rsidR="00D4274B">
        <w:t xml:space="preserve"> The </w:t>
      </w:r>
      <w:r w:rsidR="00FE6446">
        <w:t xml:space="preserve">camping unit </w:t>
      </w:r>
      <w:r w:rsidR="00D4274B">
        <w:t>shall remain on its travel wheels, which shall be maintained in condition to move the trailer.  The trailer’s tow bar shall be stored under the trailer.  The</w:t>
      </w:r>
      <w:r w:rsidR="00A00AA9">
        <w:t xml:space="preserve">re may be skirting on the camping unit if the skirting may be removed without the use of tools. </w:t>
      </w:r>
    </w:p>
    <w:p w:rsidR="00FE6446" w:rsidRDefault="00A00AA9" w:rsidP="00D33F58">
      <w:pPr>
        <w:jc w:val="both"/>
        <w:rPr>
          <w:rFonts w:eastAsia="Times New Roman" w:cs="Times New Roman"/>
        </w:rPr>
      </w:pPr>
      <w:r>
        <w:t xml:space="preserve">5.03 </w:t>
      </w:r>
      <w:r w:rsidR="00FE6446">
        <w:t xml:space="preserve">Deck. (a) </w:t>
      </w:r>
      <w:r>
        <w:t xml:space="preserve">The campsite may have a wooden deck </w:t>
      </w:r>
      <w:r>
        <w:rPr>
          <w:rFonts w:eastAsia="Times New Roman" w:cs="Times New Roman"/>
        </w:rPr>
        <w:t>no larger than 400 sq. ft.</w:t>
      </w:r>
      <w:r w:rsidRPr="00222458">
        <w:rPr>
          <w:rFonts w:eastAsia="Times New Roman" w:cs="Times New Roman"/>
        </w:rPr>
        <w:t xml:space="preserve"> in </w:t>
      </w:r>
      <w:r>
        <w:rPr>
          <w:rFonts w:eastAsia="Times New Roman" w:cs="Times New Roman"/>
        </w:rPr>
        <w:t xml:space="preserve">area per campsite. </w:t>
      </w:r>
    </w:p>
    <w:p w:rsidR="00FE6446" w:rsidRDefault="00FE6446" w:rsidP="00D33F58">
      <w:pPr>
        <w:jc w:val="both"/>
        <w:rPr>
          <w:rFonts w:eastAsia="Times New Roman" w:cs="Times New Roman"/>
        </w:rPr>
      </w:pPr>
      <w:r>
        <w:rPr>
          <w:rFonts w:eastAsia="Times New Roman" w:cs="Times New Roman"/>
        </w:rPr>
        <w:t xml:space="preserve">(b) </w:t>
      </w:r>
      <w:r w:rsidR="00A00AA9">
        <w:rPr>
          <w:rFonts w:eastAsia="Times New Roman" w:cs="Times New Roman"/>
        </w:rPr>
        <w:t xml:space="preserve">All decks shall be </w:t>
      </w:r>
      <w:r w:rsidR="00A00AA9" w:rsidRPr="00222458">
        <w:rPr>
          <w:rFonts w:eastAsia="Times New Roman" w:cs="Times New Roman"/>
        </w:rPr>
        <w:t xml:space="preserve">constructed in removable sections that </w:t>
      </w:r>
      <w:r w:rsidR="00A00AA9">
        <w:rPr>
          <w:rFonts w:eastAsia="Times New Roman" w:cs="Times New Roman"/>
        </w:rPr>
        <w:t xml:space="preserve">may be </w:t>
      </w:r>
      <w:r w:rsidR="00A00AA9" w:rsidRPr="00222458">
        <w:rPr>
          <w:rFonts w:eastAsia="Times New Roman" w:cs="Times New Roman"/>
        </w:rPr>
        <w:t xml:space="preserve">removed within a 72-hour </w:t>
      </w:r>
      <w:r w:rsidR="00D33F58">
        <w:rPr>
          <w:rFonts w:eastAsia="Times New Roman" w:cs="Times New Roman"/>
        </w:rPr>
        <w:t xml:space="preserve">period after </w:t>
      </w:r>
      <w:r w:rsidR="00A00AA9" w:rsidRPr="00222458">
        <w:rPr>
          <w:rFonts w:eastAsia="Times New Roman" w:cs="Times New Roman"/>
        </w:rPr>
        <w:t xml:space="preserve">notice of a flooding </w:t>
      </w:r>
      <w:r w:rsidR="003F478A" w:rsidRPr="00222458">
        <w:rPr>
          <w:rFonts w:eastAsia="Times New Roman" w:cs="Times New Roman"/>
        </w:rPr>
        <w:t>event</w:t>
      </w:r>
      <w:r w:rsidR="003F478A">
        <w:rPr>
          <w:rFonts w:eastAsia="Times New Roman" w:cs="Times New Roman"/>
        </w:rPr>
        <w:t xml:space="preserve"> or</w:t>
      </w:r>
      <w:r w:rsidR="00D33F58">
        <w:rPr>
          <w:rFonts w:eastAsia="Times New Roman" w:cs="Times New Roman"/>
        </w:rPr>
        <w:t xml:space="preserve"> </w:t>
      </w:r>
      <w:r w:rsidR="00A00AA9" w:rsidRPr="00222458">
        <w:rPr>
          <w:rFonts w:eastAsia="Times New Roman" w:cs="Times New Roman"/>
        </w:rPr>
        <w:t xml:space="preserve">are secured to prevent </w:t>
      </w:r>
      <w:r w:rsidR="00D33F58">
        <w:rPr>
          <w:rFonts w:eastAsia="Times New Roman" w:cs="Times New Roman"/>
        </w:rPr>
        <w:t xml:space="preserve">the deck from </w:t>
      </w:r>
      <w:r w:rsidR="00A00AA9" w:rsidRPr="00222458">
        <w:rPr>
          <w:rFonts w:eastAsia="Times New Roman" w:cs="Times New Roman"/>
        </w:rPr>
        <w:t>floa</w:t>
      </w:r>
      <w:r w:rsidR="00A00AA9">
        <w:rPr>
          <w:rFonts w:eastAsia="Times New Roman" w:cs="Times New Roman"/>
        </w:rPr>
        <w:t xml:space="preserve">ting down </w:t>
      </w:r>
      <w:r w:rsidR="00D33F58">
        <w:rPr>
          <w:rFonts w:eastAsia="Times New Roman" w:cs="Times New Roman"/>
        </w:rPr>
        <w:t xml:space="preserve">the </w:t>
      </w:r>
      <w:r w:rsidR="00A00AA9" w:rsidRPr="00222458">
        <w:rPr>
          <w:rFonts w:eastAsia="Times New Roman" w:cs="Times New Roman"/>
        </w:rPr>
        <w:t>waterway</w:t>
      </w:r>
      <w:r w:rsidR="00D33F58">
        <w:rPr>
          <w:rFonts w:eastAsia="Times New Roman" w:cs="Times New Roman"/>
        </w:rPr>
        <w:t xml:space="preserve">.  </w:t>
      </w:r>
    </w:p>
    <w:p w:rsidR="00FE6446" w:rsidRDefault="00FE6446" w:rsidP="00D33F58">
      <w:pPr>
        <w:jc w:val="both"/>
        <w:rPr>
          <w:rFonts w:eastAsia="Times New Roman" w:cs="Times New Roman"/>
        </w:rPr>
      </w:pPr>
      <w:r>
        <w:rPr>
          <w:rFonts w:eastAsia="Times New Roman" w:cs="Times New Roman"/>
        </w:rPr>
        <w:t>(c) In the floodplain, any</w:t>
      </w:r>
      <w:r w:rsidR="00D33F58">
        <w:rPr>
          <w:rFonts w:eastAsia="Times New Roman" w:cs="Times New Roman"/>
        </w:rPr>
        <w:t xml:space="preserve"> deck </w:t>
      </w:r>
      <w:r>
        <w:rPr>
          <w:rFonts w:eastAsia="Times New Roman" w:cs="Times New Roman"/>
        </w:rPr>
        <w:t xml:space="preserve">may </w:t>
      </w:r>
      <w:r w:rsidR="00A00AA9">
        <w:rPr>
          <w:rFonts w:eastAsia="Times New Roman" w:cs="Times New Roman"/>
        </w:rPr>
        <w:t xml:space="preserve">be </w:t>
      </w:r>
      <w:r>
        <w:rPr>
          <w:rFonts w:eastAsia="Times New Roman" w:cs="Times New Roman"/>
        </w:rPr>
        <w:t xml:space="preserve">placed </w:t>
      </w:r>
      <w:r w:rsidR="00A00AA9">
        <w:rPr>
          <w:rFonts w:eastAsia="Times New Roman" w:cs="Times New Roman"/>
        </w:rPr>
        <w:t>no higher than</w:t>
      </w:r>
      <w:r w:rsidR="00A00AA9" w:rsidRPr="003A0A70">
        <w:rPr>
          <w:rFonts w:eastAsia="Times New Roman" w:cs="Times New Roman"/>
        </w:rPr>
        <w:t xml:space="preserve"> the </w:t>
      </w:r>
      <w:r w:rsidR="00A00AA9">
        <w:rPr>
          <w:rFonts w:eastAsia="Times New Roman" w:cs="Times New Roman"/>
        </w:rPr>
        <w:t>adjacent</w:t>
      </w:r>
      <w:r w:rsidR="00A00AA9" w:rsidRPr="003A0A70">
        <w:rPr>
          <w:rFonts w:eastAsia="Times New Roman" w:cs="Times New Roman"/>
        </w:rPr>
        <w:t xml:space="preserve"> road</w:t>
      </w:r>
    </w:p>
    <w:p w:rsidR="00FE6446" w:rsidRDefault="00FE6446" w:rsidP="00D33F58">
      <w:pPr>
        <w:jc w:val="both"/>
        <w:rPr>
          <w:rFonts w:eastAsia="Times New Roman" w:cs="Times New Roman"/>
        </w:rPr>
      </w:pPr>
      <w:r>
        <w:rPr>
          <w:rFonts w:eastAsia="Times New Roman" w:cs="Times New Roman"/>
        </w:rPr>
        <w:t xml:space="preserve">(d) In the </w:t>
      </w:r>
      <w:proofErr w:type="spellStart"/>
      <w:r>
        <w:rPr>
          <w:rFonts w:eastAsia="Times New Roman" w:cs="Times New Roman"/>
        </w:rPr>
        <w:t>floodfringe</w:t>
      </w:r>
      <w:proofErr w:type="spellEnd"/>
      <w:r>
        <w:rPr>
          <w:rFonts w:eastAsia="Times New Roman" w:cs="Times New Roman"/>
        </w:rPr>
        <w:t>, decks may be placed higher than the elevation of the adjacent road.</w:t>
      </w:r>
    </w:p>
    <w:p w:rsidR="00A00AA9" w:rsidRPr="00BD6047" w:rsidRDefault="00FE6446" w:rsidP="00D33F58">
      <w:pPr>
        <w:jc w:val="both"/>
        <w:rPr>
          <w:rFonts w:eastAsia="Times New Roman" w:cs="Times New Roman"/>
        </w:rPr>
      </w:pPr>
      <w:r>
        <w:rPr>
          <w:rFonts w:eastAsia="Times New Roman" w:cs="Times New Roman"/>
        </w:rPr>
        <w:t>(e)</w:t>
      </w:r>
      <w:r w:rsidR="00D33F58">
        <w:rPr>
          <w:rFonts w:eastAsia="Times New Roman" w:cs="Times New Roman"/>
        </w:rPr>
        <w:t xml:space="preserve"> Structures which provide </w:t>
      </w:r>
      <w:r w:rsidR="00A00AA9" w:rsidRPr="00BD6047">
        <w:rPr>
          <w:rFonts w:eastAsia="Times New Roman" w:cs="Times New Roman"/>
        </w:rPr>
        <w:t xml:space="preserve">ADA access to camping units </w:t>
      </w:r>
      <w:r w:rsidR="00D33F58">
        <w:rPr>
          <w:rFonts w:eastAsia="Times New Roman" w:cs="Times New Roman"/>
        </w:rPr>
        <w:t xml:space="preserve">may be constructed to meet </w:t>
      </w:r>
      <w:r w:rsidR="00A00AA9" w:rsidRPr="00BD6047">
        <w:rPr>
          <w:rFonts w:eastAsia="Times New Roman" w:cs="Times New Roman"/>
        </w:rPr>
        <w:t>the elevation</w:t>
      </w:r>
      <w:r w:rsidR="00D33F58">
        <w:rPr>
          <w:rFonts w:eastAsia="Times New Roman" w:cs="Times New Roman"/>
        </w:rPr>
        <w:t xml:space="preserve"> of the camping unit floor.</w:t>
      </w:r>
      <w:r w:rsidR="00A00AA9" w:rsidRPr="00BD6047">
        <w:rPr>
          <w:rFonts w:eastAsia="Times New Roman" w:cs="Times New Roman"/>
        </w:rPr>
        <w:t xml:space="preserve">  </w:t>
      </w:r>
    </w:p>
    <w:p w:rsidR="00D33F58" w:rsidRDefault="00A00AA9" w:rsidP="00D33F58">
      <w:pPr>
        <w:pStyle w:val="ListParagraph"/>
        <w:numPr>
          <w:ilvl w:val="1"/>
          <w:numId w:val="2"/>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Portable screen tents </w:t>
      </w:r>
      <w:r w:rsidRPr="003A0A70">
        <w:rPr>
          <w:rFonts w:ascii="Times New Roman" w:eastAsia="Times New Roman" w:hAnsi="Times New Roman" w:cs="Times New Roman"/>
        </w:rPr>
        <w:t>pl</w:t>
      </w:r>
      <w:r>
        <w:rPr>
          <w:rFonts w:ascii="Times New Roman" w:eastAsia="Times New Roman" w:hAnsi="Times New Roman" w:cs="Times New Roman"/>
        </w:rPr>
        <w:t xml:space="preserve">aced on ground or on </w:t>
      </w:r>
      <w:r w:rsidR="00D33F58">
        <w:rPr>
          <w:rFonts w:ascii="Times New Roman" w:eastAsia="Times New Roman" w:hAnsi="Times New Roman" w:cs="Times New Roman"/>
        </w:rPr>
        <w:t xml:space="preserve">the </w:t>
      </w:r>
      <w:r w:rsidRPr="003A0A70">
        <w:rPr>
          <w:rFonts w:ascii="Times New Roman" w:eastAsia="Times New Roman" w:hAnsi="Times New Roman" w:cs="Times New Roman"/>
        </w:rPr>
        <w:t>wooden deck</w:t>
      </w:r>
      <w:r w:rsidR="00D33F58">
        <w:rPr>
          <w:rFonts w:ascii="Times New Roman" w:eastAsia="Times New Roman" w:hAnsi="Times New Roman" w:cs="Times New Roman"/>
        </w:rPr>
        <w:t xml:space="preserve"> are</w:t>
      </w:r>
      <w:r>
        <w:rPr>
          <w:rFonts w:ascii="Times New Roman" w:eastAsia="Times New Roman" w:hAnsi="Times New Roman" w:cs="Times New Roman"/>
        </w:rPr>
        <w:t xml:space="preserve"> allowed</w:t>
      </w:r>
      <w:r w:rsidR="00D33F58">
        <w:rPr>
          <w:rFonts w:ascii="Times New Roman" w:eastAsia="Times New Roman" w:hAnsi="Times New Roman" w:cs="Times New Roman"/>
        </w:rPr>
        <w:t xml:space="preserve">. </w:t>
      </w:r>
      <w:r w:rsidRPr="00D33F58">
        <w:rPr>
          <w:rFonts w:ascii="Times New Roman" w:eastAsia="Times New Roman" w:hAnsi="Times New Roman" w:cs="Times New Roman"/>
        </w:rPr>
        <w:t>Screen rooms or room additions attached to camping units are not allowed</w:t>
      </w:r>
      <w:r w:rsidR="00D33F58">
        <w:rPr>
          <w:rFonts w:ascii="Times New Roman" w:eastAsia="Times New Roman" w:hAnsi="Times New Roman" w:cs="Times New Roman"/>
        </w:rPr>
        <w:t>.</w:t>
      </w:r>
    </w:p>
    <w:p w:rsidR="00AB0DA6" w:rsidRDefault="00D33F58" w:rsidP="00AB0DA6">
      <w:pPr>
        <w:pStyle w:val="ListParagraph"/>
        <w:numPr>
          <w:ilvl w:val="1"/>
          <w:numId w:val="2"/>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Prefabricated plastic or resin</w:t>
      </w:r>
      <w:r w:rsidR="00A00AA9" w:rsidRPr="00D33F58">
        <w:rPr>
          <w:rFonts w:ascii="Times New Roman" w:eastAsia="Times New Roman" w:hAnsi="Times New Roman" w:cs="Times New Roman"/>
        </w:rPr>
        <w:t xml:space="preserve"> storage sheds that </w:t>
      </w:r>
      <w:r w:rsidR="00AB0DA6">
        <w:rPr>
          <w:rFonts w:ascii="Times New Roman" w:eastAsia="Times New Roman" w:hAnsi="Times New Roman" w:cs="Times New Roman"/>
        </w:rPr>
        <w:t xml:space="preserve">may </w:t>
      </w:r>
      <w:r w:rsidR="00A00AA9" w:rsidRPr="00D33F58">
        <w:rPr>
          <w:rFonts w:ascii="Times New Roman" w:eastAsia="Times New Roman" w:hAnsi="Times New Roman" w:cs="Times New Roman"/>
        </w:rPr>
        <w:t>be easily disassembled no larger than 12 f</w:t>
      </w:r>
      <w:r w:rsidR="00AB0DA6">
        <w:rPr>
          <w:rFonts w:ascii="Times New Roman" w:eastAsia="Times New Roman" w:hAnsi="Times New Roman" w:cs="Times New Roman"/>
        </w:rPr>
        <w:t xml:space="preserve">oo by 12 foot may </w:t>
      </w:r>
      <w:r w:rsidR="00A00AA9" w:rsidRPr="00D33F58">
        <w:rPr>
          <w:rFonts w:ascii="Times New Roman" w:eastAsia="Times New Roman" w:hAnsi="Times New Roman" w:cs="Times New Roman"/>
        </w:rPr>
        <w:t>be placed on the ground or attached to a wooden deck are allowed. No gasoline</w:t>
      </w:r>
      <w:r w:rsidR="00AB0DA6">
        <w:rPr>
          <w:rFonts w:ascii="Times New Roman" w:eastAsia="Times New Roman" w:hAnsi="Times New Roman" w:cs="Times New Roman"/>
        </w:rPr>
        <w:t xml:space="preserve">, volatile or hazardous chemicals may </w:t>
      </w:r>
      <w:r w:rsidR="00A00AA9" w:rsidRPr="00D33F58">
        <w:rPr>
          <w:rFonts w:ascii="Times New Roman" w:eastAsia="Times New Roman" w:hAnsi="Times New Roman" w:cs="Times New Roman"/>
        </w:rPr>
        <w:t xml:space="preserve">be stored in storage </w:t>
      </w:r>
      <w:r w:rsidR="003F478A" w:rsidRPr="00D33F58">
        <w:rPr>
          <w:rFonts w:ascii="Times New Roman" w:eastAsia="Times New Roman" w:hAnsi="Times New Roman" w:cs="Times New Roman"/>
        </w:rPr>
        <w:t>sheds.</w:t>
      </w:r>
    </w:p>
    <w:p w:rsidR="00AB0DA6" w:rsidRDefault="00FE6446" w:rsidP="00AB0DA6">
      <w:pPr>
        <w:pStyle w:val="ListParagraph"/>
        <w:numPr>
          <w:ilvl w:val="1"/>
          <w:numId w:val="2"/>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00AA9" w:rsidRPr="00AB0DA6">
        <w:rPr>
          <w:rFonts w:ascii="Times New Roman" w:eastAsia="Times New Roman" w:hAnsi="Times New Roman" w:cs="Times New Roman"/>
        </w:rPr>
        <w:t xml:space="preserve">Fire pits with </w:t>
      </w:r>
      <w:r w:rsidR="00AB0DA6">
        <w:rPr>
          <w:rFonts w:ascii="Times New Roman" w:eastAsia="Times New Roman" w:hAnsi="Times New Roman" w:cs="Times New Roman"/>
        </w:rPr>
        <w:t xml:space="preserve">a </w:t>
      </w:r>
      <w:r w:rsidR="00A00AA9" w:rsidRPr="00AB0DA6">
        <w:rPr>
          <w:rFonts w:ascii="Times New Roman" w:eastAsia="Times New Roman" w:hAnsi="Times New Roman" w:cs="Times New Roman"/>
        </w:rPr>
        <w:t>brick paver sitting area at an elevation no higher than the adjacent road elevation are allowed</w:t>
      </w:r>
      <w:r w:rsidR="00AB0DA6">
        <w:rPr>
          <w:rFonts w:ascii="Times New Roman" w:eastAsia="Times New Roman" w:hAnsi="Times New Roman" w:cs="Times New Roman"/>
        </w:rPr>
        <w:t>.</w:t>
      </w:r>
    </w:p>
    <w:p w:rsidR="00AB0DA6" w:rsidRDefault="00A00AA9" w:rsidP="00AB0DA6">
      <w:pPr>
        <w:pStyle w:val="ListParagraph"/>
        <w:numPr>
          <w:ilvl w:val="1"/>
          <w:numId w:val="2"/>
        </w:numPr>
        <w:spacing w:line="276" w:lineRule="auto"/>
        <w:jc w:val="both"/>
        <w:rPr>
          <w:rFonts w:ascii="Times New Roman" w:eastAsia="Times New Roman" w:hAnsi="Times New Roman" w:cs="Times New Roman"/>
        </w:rPr>
      </w:pPr>
      <w:r w:rsidRPr="00AB0DA6">
        <w:rPr>
          <w:rFonts w:ascii="Times New Roman" w:eastAsia="Times New Roman" w:hAnsi="Times New Roman" w:cs="Times New Roman"/>
        </w:rPr>
        <w:t xml:space="preserve">Gravel pads placed at an elevation no higher than the adjacent road are allowed for camping unit parking and vehicle </w:t>
      </w:r>
      <w:r w:rsidR="003F478A" w:rsidRPr="00AB0DA6">
        <w:rPr>
          <w:rFonts w:ascii="Times New Roman" w:eastAsia="Times New Roman" w:hAnsi="Times New Roman" w:cs="Times New Roman"/>
        </w:rPr>
        <w:t>parking.</w:t>
      </w:r>
    </w:p>
    <w:p w:rsidR="00AB0DA6" w:rsidRDefault="00A00AA9" w:rsidP="00AB0DA6">
      <w:pPr>
        <w:pStyle w:val="ListParagraph"/>
        <w:numPr>
          <w:ilvl w:val="1"/>
          <w:numId w:val="2"/>
        </w:numPr>
        <w:spacing w:line="276" w:lineRule="auto"/>
        <w:jc w:val="both"/>
        <w:rPr>
          <w:rFonts w:ascii="Times New Roman" w:eastAsia="Times New Roman" w:hAnsi="Times New Roman" w:cs="Times New Roman"/>
        </w:rPr>
      </w:pPr>
      <w:r w:rsidRPr="00AB0DA6">
        <w:rPr>
          <w:rFonts w:ascii="Times New Roman" w:eastAsia="Times New Roman" w:hAnsi="Times New Roman" w:cs="Times New Roman"/>
        </w:rPr>
        <w:t xml:space="preserve">All man-made personal property that is not properly anchored in place or flood proofed to the flood protection elevation shall be removed from the floodplain within a 72-hour notice of a flooding </w:t>
      </w:r>
      <w:r w:rsidR="003F478A" w:rsidRPr="00AB0DA6">
        <w:rPr>
          <w:rFonts w:ascii="Times New Roman" w:eastAsia="Times New Roman" w:hAnsi="Times New Roman" w:cs="Times New Roman"/>
        </w:rPr>
        <w:t>event.</w:t>
      </w:r>
    </w:p>
    <w:p w:rsidR="00AB0DA6" w:rsidRDefault="00A00AA9" w:rsidP="00AB0DA6">
      <w:pPr>
        <w:pStyle w:val="ListParagraph"/>
        <w:numPr>
          <w:ilvl w:val="1"/>
          <w:numId w:val="2"/>
        </w:numPr>
        <w:spacing w:line="276" w:lineRule="auto"/>
        <w:jc w:val="both"/>
        <w:rPr>
          <w:rFonts w:ascii="Times New Roman" w:eastAsia="Times New Roman" w:hAnsi="Times New Roman" w:cs="Times New Roman"/>
        </w:rPr>
      </w:pPr>
      <w:r w:rsidRPr="00AB0DA6">
        <w:rPr>
          <w:rFonts w:ascii="Times New Roman" w:eastAsia="Times New Roman" w:hAnsi="Times New Roman" w:cs="Times New Roman"/>
        </w:rPr>
        <w:t>All man-made personal property that can be removed from the floodplain within a 72-hour notice of a flooding event shall not be defined or treated as structures and are defined as nonstructural for recreational use</w:t>
      </w:r>
      <w:r w:rsidR="00AB0DA6">
        <w:rPr>
          <w:rFonts w:ascii="Times New Roman" w:eastAsia="Times New Roman" w:hAnsi="Times New Roman" w:cs="Times New Roman"/>
        </w:rPr>
        <w:t>.</w:t>
      </w:r>
    </w:p>
    <w:p w:rsidR="00AB0DA6" w:rsidRDefault="00A00AA9" w:rsidP="00AB0DA6">
      <w:pPr>
        <w:pStyle w:val="ListParagraph"/>
        <w:numPr>
          <w:ilvl w:val="1"/>
          <w:numId w:val="2"/>
        </w:numPr>
        <w:spacing w:line="276" w:lineRule="auto"/>
        <w:jc w:val="both"/>
        <w:rPr>
          <w:rFonts w:ascii="Times New Roman" w:eastAsia="Times New Roman" w:hAnsi="Times New Roman" w:cs="Times New Roman"/>
        </w:rPr>
      </w:pPr>
      <w:r w:rsidRPr="00AB0DA6">
        <w:rPr>
          <w:rFonts w:ascii="Times New Roman" w:eastAsia="Times New Roman" w:hAnsi="Times New Roman" w:cs="Times New Roman"/>
        </w:rPr>
        <w:t xml:space="preserve">Camping cabins </w:t>
      </w:r>
      <w:r w:rsidR="00AB0DA6" w:rsidRPr="00AB0DA6">
        <w:rPr>
          <w:rFonts w:ascii="Times New Roman" w:eastAsia="Times New Roman" w:hAnsi="Times New Roman" w:cs="Times New Roman"/>
        </w:rPr>
        <w:t xml:space="preserve">as described in </w:t>
      </w:r>
      <w:r w:rsidR="003F478A" w:rsidRPr="00AB0DA6">
        <w:rPr>
          <w:rFonts w:ascii="Times New Roman" w:eastAsia="Times New Roman" w:hAnsi="Times New Roman" w:cs="Times New Roman"/>
        </w:rPr>
        <w:t>sec.</w:t>
      </w:r>
      <w:r w:rsidR="00AB0DA6" w:rsidRPr="00AB0DA6">
        <w:rPr>
          <w:rFonts w:ascii="Times New Roman" w:eastAsia="Times New Roman" w:hAnsi="Times New Roman" w:cs="Times New Roman"/>
        </w:rPr>
        <w:t xml:space="preserve"> </w:t>
      </w:r>
      <w:r w:rsidRPr="00AB0DA6">
        <w:rPr>
          <w:rFonts w:ascii="Times New Roman" w:eastAsia="Times New Roman" w:hAnsi="Times New Roman" w:cs="Times New Roman"/>
        </w:rPr>
        <w:t>ATCP 79.03 (4)</w:t>
      </w:r>
      <w:r w:rsidR="00AB0DA6" w:rsidRPr="00AB0DA6">
        <w:rPr>
          <w:rFonts w:ascii="Times New Roman" w:eastAsia="Times New Roman" w:hAnsi="Times New Roman" w:cs="Times New Roman"/>
        </w:rPr>
        <w:t>;</w:t>
      </w:r>
      <w:r w:rsidRPr="00AB0DA6">
        <w:rPr>
          <w:rFonts w:ascii="Times New Roman" w:eastAsia="Times New Roman" w:hAnsi="Times New Roman" w:cs="Times New Roman"/>
        </w:rPr>
        <w:t xml:space="preserve"> Manufactured homes </w:t>
      </w:r>
      <w:r w:rsidR="00AB0DA6" w:rsidRPr="00AB0DA6">
        <w:rPr>
          <w:rFonts w:ascii="Times New Roman" w:eastAsia="Times New Roman" w:hAnsi="Times New Roman" w:cs="Times New Roman"/>
        </w:rPr>
        <w:t xml:space="preserve">as described in </w:t>
      </w:r>
      <w:r w:rsidRPr="00AB0DA6">
        <w:rPr>
          <w:rFonts w:ascii="Times New Roman" w:eastAsia="Times New Roman" w:hAnsi="Times New Roman" w:cs="Times New Roman"/>
        </w:rPr>
        <w:t>ATCP 79.03 (18)</w:t>
      </w:r>
      <w:r w:rsidR="00AB0DA6" w:rsidRPr="00AB0DA6">
        <w:rPr>
          <w:rFonts w:ascii="Times New Roman" w:eastAsia="Times New Roman" w:hAnsi="Times New Roman" w:cs="Times New Roman"/>
        </w:rPr>
        <w:t xml:space="preserve"> and to</w:t>
      </w:r>
      <w:r w:rsidRPr="00AB0DA6">
        <w:rPr>
          <w:rFonts w:ascii="Times New Roman" w:eastAsia="Times New Roman" w:hAnsi="Times New Roman" w:cs="Times New Roman"/>
        </w:rPr>
        <w:t>urist rooming houses ATCP 79.03 (37) are not allowed</w:t>
      </w:r>
    </w:p>
    <w:p w:rsidR="002452B3" w:rsidRDefault="00A00AA9" w:rsidP="002452B3">
      <w:pPr>
        <w:pStyle w:val="ListParagraph"/>
        <w:numPr>
          <w:ilvl w:val="1"/>
          <w:numId w:val="2"/>
        </w:numPr>
        <w:spacing w:line="276" w:lineRule="auto"/>
        <w:jc w:val="both"/>
        <w:rPr>
          <w:rFonts w:ascii="Times New Roman" w:eastAsia="Times New Roman" w:hAnsi="Times New Roman" w:cs="Times New Roman"/>
        </w:rPr>
      </w:pPr>
      <w:r w:rsidRPr="00AB0DA6">
        <w:rPr>
          <w:rFonts w:ascii="Times New Roman" w:eastAsia="Times New Roman" w:hAnsi="Times New Roman" w:cs="Times New Roman"/>
        </w:rPr>
        <w:t>Permanent dwelling structures and mobile homes ATCP 79.03 (19) for residential use or for use by campground operator ATCP 79.03 (21) are not allowed.</w:t>
      </w:r>
    </w:p>
    <w:p w:rsidR="002452B3" w:rsidRDefault="002452B3" w:rsidP="002452B3">
      <w:pPr>
        <w:pStyle w:val="ListParagraph"/>
        <w:spacing w:line="276" w:lineRule="auto"/>
        <w:ind w:left="0"/>
        <w:jc w:val="both"/>
        <w:rPr>
          <w:rFonts w:ascii="Times New Roman" w:eastAsia="Times New Roman" w:hAnsi="Times New Roman" w:cs="Times New Roman"/>
        </w:rPr>
      </w:pPr>
    </w:p>
    <w:p w:rsidR="002452B3" w:rsidRPr="002452B3" w:rsidRDefault="002452B3" w:rsidP="002452B3">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 xml:space="preserve">6.01 Periodic or Demonstrative Removal Not Required.  Campgrounds shall not be required to remove a camping unit or other personal property on any schedule or upon demand. </w:t>
      </w:r>
    </w:p>
    <w:p w:rsidR="00A00AA9" w:rsidRDefault="00A00AA9" w:rsidP="006F7001">
      <w:pPr>
        <w:jc w:val="both"/>
      </w:pPr>
    </w:p>
    <w:sectPr w:rsidR="00A00AA9" w:rsidSect="008E6536">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E79" w:rsidRDefault="00993E79" w:rsidP="005B228B">
      <w:pPr>
        <w:spacing w:after="0" w:line="240" w:lineRule="auto"/>
      </w:pPr>
      <w:r>
        <w:separator/>
      </w:r>
    </w:p>
  </w:endnote>
  <w:endnote w:type="continuationSeparator" w:id="0">
    <w:p w:rsidR="00993E79" w:rsidRDefault="00993E79" w:rsidP="005B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28B" w:rsidRPr="005B228B" w:rsidRDefault="005B228B">
    <w:pPr>
      <w:pStyle w:val="Footer"/>
      <w:rPr>
        <w:sz w:val="20"/>
        <w:szCs w:val="20"/>
      </w:rPr>
    </w:pPr>
    <w:r w:rsidRPr="005B228B">
      <w:rPr>
        <w:sz w:val="20"/>
        <w:szCs w:val="20"/>
      </w:rPr>
      <w:t>Draft 2 – October 13</w:t>
    </w:r>
    <w:proofErr w:type="gramStart"/>
    <w:r w:rsidRPr="005B228B">
      <w:rPr>
        <w:sz w:val="20"/>
        <w:szCs w:val="20"/>
      </w:rPr>
      <w:t xml:space="preserve"> 2021</w:t>
    </w:r>
    <w:proofErr w:type="gramEnd"/>
  </w:p>
  <w:p w:rsidR="005B228B" w:rsidRDefault="005B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E79" w:rsidRDefault="00993E79" w:rsidP="005B228B">
      <w:pPr>
        <w:spacing w:after="0" w:line="240" w:lineRule="auto"/>
      </w:pPr>
      <w:r>
        <w:separator/>
      </w:r>
    </w:p>
  </w:footnote>
  <w:footnote w:type="continuationSeparator" w:id="0">
    <w:p w:rsidR="00993E79" w:rsidRDefault="00993E79" w:rsidP="005B2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183"/>
    <w:multiLevelType w:val="multilevel"/>
    <w:tmpl w:val="96FE10A0"/>
    <w:lvl w:ilvl="0">
      <w:start w:val="5"/>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4D40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7C"/>
    <w:rsid w:val="00092D48"/>
    <w:rsid w:val="00173FF9"/>
    <w:rsid w:val="001A4107"/>
    <w:rsid w:val="001B7FDB"/>
    <w:rsid w:val="002452B3"/>
    <w:rsid w:val="002763DF"/>
    <w:rsid w:val="00277CA8"/>
    <w:rsid w:val="003A45FE"/>
    <w:rsid w:val="003F478A"/>
    <w:rsid w:val="004D7C17"/>
    <w:rsid w:val="004F5165"/>
    <w:rsid w:val="00511CA7"/>
    <w:rsid w:val="005A7EBF"/>
    <w:rsid w:val="005B228B"/>
    <w:rsid w:val="005D48ED"/>
    <w:rsid w:val="00606F72"/>
    <w:rsid w:val="00607C36"/>
    <w:rsid w:val="006F7001"/>
    <w:rsid w:val="00753B7E"/>
    <w:rsid w:val="00797790"/>
    <w:rsid w:val="007F147A"/>
    <w:rsid w:val="00886BF8"/>
    <w:rsid w:val="008C3BE2"/>
    <w:rsid w:val="008E6536"/>
    <w:rsid w:val="009158E6"/>
    <w:rsid w:val="0091621B"/>
    <w:rsid w:val="009627E2"/>
    <w:rsid w:val="00993E79"/>
    <w:rsid w:val="00A00AA9"/>
    <w:rsid w:val="00A753D7"/>
    <w:rsid w:val="00A8216C"/>
    <w:rsid w:val="00AB0DA6"/>
    <w:rsid w:val="00B91495"/>
    <w:rsid w:val="00BC562A"/>
    <w:rsid w:val="00C3507C"/>
    <w:rsid w:val="00D33F58"/>
    <w:rsid w:val="00D4274B"/>
    <w:rsid w:val="00D55397"/>
    <w:rsid w:val="00D93EBD"/>
    <w:rsid w:val="00D943A3"/>
    <w:rsid w:val="00DE7C8E"/>
    <w:rsid w:val="00E82F06"/>
    <w:rsid w:val="00E85835"/>
    <w:rsid w:val="00E86A1F"/>
    <w:rsid w:val="00F66363"/>
    <w:rsid w:val="00F7697F"/>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3EA4"/>
  <w15:chartTrackingRefBased/>
  <w15:docId w15:val="{CC0C3ECF-D4E5-4B92-8A36-6CF2588C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AA9"/>
    <w:pPr>
      <w:spacing w:after="0" w:line="240" w:lineRule="auto"/>
      <w:ind w:left="720"/>
      <w:contextualSpacing/>
    </w:pPr>
    <w:rPr>
      <w:rFonts w:asciiTheme="minorHAnsi" w:hAnsiTheme="minorHAnsi"/>
      <w:szCs w:val="24"/>
    </w:rPr>
  </w:style>
  <w:style w:type="character" w:styleId="LineNumber">
    <w:name w:val="line number"/>
    <w:basedOn w:val="DefaultParagraphFont"/>
    <w:uiPriority w:val="99"/>
    <w:semiHidden/>
    <w:unhideWhenUsed/>
    <w:rsid w:val="008E6536"/>
  </w:style>
  <w:style w:type="paragraph" w:styleId="Header">
    <w:name w:val="header"/>
    <w:basedOn w:val="Normal"/>
    <w:link w:val="HeaderChar"/>
    <w:uiPriority w:val="99"/>
    <w:unhideWhenUsed/>
    <w:rsid w:val="005B2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28B"/>
  </w:style>
  <w:style w:type="paragraph" w:styleId="Footer">
    <w:name w:val="footer"/>
    <w:basedOn w:val="Normal"/>
    <w:link w:val="FooterChar"/>
    <w:uiPriority w:val="99"/>
    <w:unhideWhenUsed/>
    <w:rsid w:val="005B2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7910</Characters>
  <Application>Microsoft Office Word</Application>
  <DocSecurity>0</DocSecurity>
  <PresentationFormat/>
  <Lines>124</Lines>
  <Paragraphs>51</Paragraphs>
  <ScaleCrop>false</ScaleCrop>
  <HeadingPairs>
    <vt:vector size="2" baseType="variant">
      <vt:variant>
        <vt:lpstr>Title</vt:lpstr>
      </vt:variant>
      <vt:variant>
        <vt:i4>1</vt:i4>
      </vt:variant>
    </vt:vector>
  </HeadingPairs>
  <TitlesOfParts>
    <vt:vector size="1" baseType="lpstr">
      <vt:lpstr>MODEL ZONING ORDINANCE ADDENDUM FOR CAMPGROUNDS IN FLOODPLAINS (00398163).DOCX</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ZONING ORDINANCE ADDENDUM FOR CAMPGROUNDS IN FLOODPLAINS (00398163).DOCX</dc:title>
  <dc:subject/>
  <dc:creator>Mark Hazelbaker</dc:creator>
  <cp:keywords/>
  <dc:description/>
  <cp:lastModifiedBy>Mark Hazelbaker</cp:lastModifiedBy>
  <cp:revision>1</cp:revision>
  <dcterms:created xsi:type="dcterms:W3CDTF">2021-10-13T14:37:00Z</dcterms:created>
  <dcterms:modified xsi:type="dcterms:W3CDTF">2021-10-13T14:37:00Z</dcterms:modified>
</cp:coreProperties>
</file>